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52" w:rsidRDefault="00DD2271">
      <w:pPr>
        <w:ind w:right="121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Пресс-релиз от </w:t>
      </w:r>
      <w:r w:rsidR="00042F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</w:t>
      </w:r>
      <w:r w:rsidR="002A3E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 w:rsidR="00042F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.2022</w:t>
      </w:r>
    </w:p>
    <w:p w:rsidR="00FE7852" w:rsidRDefault="00DD2271">
      <w:pPr>
        <w:tabs>
          <w:tab w:val="center" w:pos="6248"/>
        </w:tabs>
        <w:spacing w:before="1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ArtMasters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форуме «Российская креативная неделя»</w:t>
      </w:r>
    </w:p>
    <w:p w:rsidR="00FE7852" w:rsidRDefault="00FE7852">
      <w:pPr>
        <w:tabs>
          <w:tab w:val="left" w:pos="1701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852" w:rsidRPr="006C2BC8" w:rsidRDefault="00DD2271">
      <w:pPr>
        <w:tabs>
          <w:tab w:val="left" w:pos="1701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главном федеральном событии в сфере креативных индустрий фестивале-форуме </w:t>
      </w:r>
      <w:hyperlink r:id="rId7">
        <w:r w:rsidRPr="006C2BC8">
          <w:rPr>
            <w:rFonts w:ascii="Times New Roman" w:eastAsia="Times New Roman" w:hAnsi="Times New Roman" w:cs="Times New Roman"/>
            <w:b/>
            <w:sz w:val="24"/>
            <w:szCs w:val="24"/>
          </w:rPr>
          <w:t>«</w:t>
        </w:r>
      </w:hyperlink>
      <w:hyperlink r:id="rId8">
        <w:r w:rsidRPr="006C2BC8">
          <w:rPr>
            <w:rFonts w:ascii="Times New Roman" w:eastAsia="Times New Roman" w:hAnsi="Times New Roman" w:cs="Times New Roman"/>
            <w:sz w:val="24"/>
            <w:szCs w:val="24"/>
          </w:rPr>
          <w:t>Российская креативная неделя – 2022»</w:t>
        </w:r>
      </w:hyperlink>
      <w:r w:rsidRPr="006C2B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>7-10 июля, Парк Горького, Москва)</w:t>
      </w:r>
      <w:r w:rsidRPr="006C2BC8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Национальный открытый чемпионат творческих компетенций «</w:t>
      </w:r>
      <w:proofErr w:type="spellStart"/>
      <w:r w:rsidRPr="006C2BC8">
        <w:rPr>
          <w:rFonts w:ascii="Times New Roman" w:eastAsia="Times New Roman" w:hAnsi="Times New Roman" w:cs="Times New Roman"/>
          <w:sz w:val="24"/>
          <w:szCs w:val="24"/>
        </w:rPr>
        <w:t>АртМастерс</w:t>
      </w:r>
      <w:proofErr w:type="spellEnd"/>
      <w:r w:rsidRPr="006C2BC8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6C2BC8">
        <w:rPr>
          <w:rFonts w:ascii="Times New Roman" w:eastAsia="Times New Roman" w:hAnsi="Times New Roman" w:cs="Times New Roman"/>
          <w:sz w:val="24"/>
          <w:szCs w:val="24"/>
        </w:rPr>
        <w:t>ArtMasters</w:t>
      </w:r>
      <w:proofErr w:type="spellEnd"/>
      <w:r w:rsidRPr="006C2BC8">
        <w:rPr>
          <w:rFonts w:ascii="Times New Roman" w:eastAsia="Times New Roman" w:hAnsi="Times New Roman" w:cs="Times New Roman"/>
          <w:sz w:val="24"/>
          <w:szCs w:val="24"/>
        </w:rPr>
        <w:t xml:space="preserve">) представит насыщенную программу с представителями креативных индустрий, бизнеса и власти, а также примет активное участие в сессиях деловой и образовательной программ. </w:t>
      </w:r>
    </w:p>
    <w:p w:rsidR="00FE7852" w:rsidRPr="006C2BC8" w:rsidRDefault="00DD227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и 8 июля руководитель </w:t>
      </w:r>
      <w:proofErr w:type="spellStart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Борислав Володин выступит в качестве спикера в сессии-семинаре «Креативные индустрии. Инструкция для регионов» и презентации проектно-продюсерского центра и образовательных программ колледжей креативных индустрий соответственно.</w:t>
      </w:r>
    </w:p>
    <w:p w:rsidR="00FE7852" w:rsidRPr="006C2BC8" w:rsidRDefault="00DD227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июля в павильоне Спецпроекты (молодежная площадка) Чемпионат </w:t>
      </w:r>
      <w:proofErr w:type="spellStart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проведет </w:t>
      </w:r>
      <w:proofErr w:type="spellStart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proofErr w:type="spellEnd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>talk</w:t>
      </w:r>
      <w:proofErr w:type="spellEnd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тему «Развитие </w:t>
      </w:r>
      <w:proofErr w:type="spellStart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>backstage</w:t>
      </w:r>
      <w:proofErr w:type="spellEnd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-профессий как основа креативной экономики». Среди спикеров: руководитель Национального открытого чемпионата творческих компетенций </w:t>
      </w:r>
      <w:proofErr w:type="spellStart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  <w:r w:rsidRPr="006C2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Б.Б. Володин</w:t>
      </w:r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руководитель «Продюсерского центра Игоря Матвиенко», композитор и продюсер </w:t>
      </w:r>
      <w:r w:rsidRPr="006C2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И.И. Матвиенко</w:t>
      </w:r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заместитель Генерального директора холдинга «Газпром-медиа» </w:t>
      </w:r>
      <w:r w:rsidRPr="006C2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Ю.С. Голубева</w:t>
      </w:r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ректор Российского института театрального искусства – ГИТИС </w:t>
      </w:r>
      <w:r w:rsidRPr="006C2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Г.А. </w:t>
      </w:r>
      <w:proofErr w:type="spellStart"/>
      <w:r w:rsidRPr="006C2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Заславский</w:t>
      </w:r>
      <w:proofErr w:type="spellEnd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GoBack"/>
      <w:bookmarkEnd w:id="0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исполнительный директор </w:t>
      </w:r>
      <w:proofErr w:type="spellStart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>Sber</w:t>
      </w:r>
      <w:proofErr w:type="spellEnd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</w:t>
      </w:r>
      <w:r w:rsidRPr="006C2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Е.М. </w:t>
      </w:r>
      <w:proofErr w:type="spellStart"/>
      <w:r w:rsidRPr="006C2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Домников</w:t>
      </w:r>
      <w:proofErr w:type="spellEnd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проректор по развитию-руководитель аппарата Ректора МГИМО МИД России </w:t>
      </w:r>
      <w:proofErr w:type="spellStart"/>
      <w:r w:rsidRPr="006C2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А.В.Мальгин</w:t>
      </w:r>
      <w:proofErr w:type="spellEnd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главный эксперт компетенции «Продюсер» </w:t>
      </w:r>
      <w:proofErr w:type="spellStart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основатель Школы событийного </w:t>
      </w:r>
      <w:proofErr w:type="spellStart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продюсирования</w:t>
      </w:r>
      <w:proofErr w:type="spellEnd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вице-президент Академии журналистики ИД «Коммерсантъ», руководитель рекламного направления по </w:t>
      </w:r>
      <w:proofErr w:type="spellStart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>диджитал</w:t>
      </w:r>
      <w:proofErr w:type="spellEnd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>-талантам группе компаний Start.ru</w:t>
      </w:r>
      <w:r w:rsidRPr="006C2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А.А. Боков</w:t>
      </w:r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главный эксперт компетенции «Специалист компьютерной графики / 3D дизайнер» </w:t>
      </w:r>
      <w:proofErr w:type="spellStart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Креативный директор и соучредитель мультимедийной продюсерской компании </w:t>
      </w:r>
      <w:proofErr w:type="spellStart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>Raketamedia</w:t>
      </w:r>
      <w:proofErr w:type="spellEnd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создатель приложения «Кнопка Настоящего» </w:t>
      </w:r>
      <w:r w:rsidRPr="006C2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А.О. Сакара</w:t>
      </w:r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победитель </w:t>
      </w:r>
      <w:proofErr w:type="spellStart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>Хоррор</w:t>
      </w:r>
      <w:proofErr w:type="spellEnd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-Акселератора 2020 (PREMIER </w:t>
      </w:r>
      <w:proofErr w:type="spellStart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>Studios</w:t>
      </w:r>
      <w:proofErr w:type="spellEnd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1-2-3 </w:t>
      </w:r>
      <w:proofErr w:type="spellStart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>Production</w:t>
      </w:r>
      <w:proofErr w:type="spellEnd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победитель Национального открытого чемпионата творческих компетенций </w:t>
      </w:r>
      <w:proofErr w:type="spellStart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категории «Клипмейкер» </w:t>
      </w:r>
      <w:r w:rsidRPr="006C2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Э.Е. Шевченко</w:t>
      </w:r>
      <w:r w:rsidRPr="006C2B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7852" w:rsidRDefault="00DD227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BC8">
        <w:rPr>
          <w:rFonts w:ascii="Times New Roman" w:eastAsia="Times New Roman" w:hAnsi="Times New Roman" w:cs="Times New Roman"/>
          <w:sz w:val="24"/>
          <w:szCs w:val="24"/>
        </w:rPr>
        <w:t>В этот же день в павильоне Спецпроекты (молодежная площадка) будет показан короткометражный фильм победителя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мандных соревнований Чемпионата «Молодой», пройдут мастер-классы главных экспертов Чемпионата в компетенциях «Дизайнер виртуальных миров», «Режиссер монтажа», «Клипмейкер», а также состоится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финалистами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поделятся своими историями успеха. </w:t>
      </w:r>
    </w:p>
    <w:p w:rsidR="00FE7852" w:rsidRPr="003A2AE2" w:rsidRDefault="00986D7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E2">
        <w:rPr>
          <w:rFonts w:ascii="Times New Roman" w:eastAsia="Times New Roman" w:hAnsi="Times New Roman" w:cs="Times New Roman"/>
          <w:sz w:val="24"/>
          <w:szCs w:val="24"/>
        </w:rPr>
        <w:t xml:space="preserve">Также 9 июля состоится торжественное подписание соглашения между АНО </w:t>
      </w:r>
      <w:r w:rsidRPr="003A2AE2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3A2AE2">
        <w:rPr>
          <w:rFonts w:ascii="Times New Roman" w:hAnsi="Times New Roman" w:cs="Times New Roman"/>
          <w:color w:val="000000"/>
          <w:sz w:val="24"/>
          <w:szCs w:val="24"/>
        </w:rPr>
        <w:t>АртМастерс</w:t>
      </w:r>
      <w:proofErr w:type="spellEnd"/>
      <w:r w:rsidRPr="003A2AE2">
        <w:rPr>
          <w:rFonts w:ascii="Times New Roman" w:hAnsi="Times New Roman" w:cs="Times New Roman"/>
          <w:color w:val="000000"/>
          <w:sz w:val="24"/>
          <w:szCs w:val="24"/>
        </w:rPr>
        <w:t xml:space="preserve">» и </w:t>
      </w:r>
      <w:proofErr w:type="spellStart"/>
      <w:r w:rsidRPr="003A2AE2">
        <w:rPr>
          <w:rFonts w:ascii="Times New Roman" w:eastAsia="Times New Roman" w:hAnsi="Times New Roman" w:cs="Times New Roman"/>
          <w:color w:val="000000"/>
          <w:sz w:val="24"/>
          <w:szCs w:val="24"/>
        </w:rPr>
        <w:t>Роскультцентром</w:t>
      </w:r>
      <w:proofErr w:type="spellEnd"/>
      <w:r w:rsidR="009D1A6C" w:rsidRPr="003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D1A6C" w:rsidRPr="003A2A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время уточняется</w:t>
      </w:r>
      <w:r w:rsidR="009D1A6C" w:rsidRPr="003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Цель </w:t>
      </w:r>
      <w:proofErr w:type="spellStart"/>
      <w:r w:rsidR="009D1A6C" w:rsidRPr="003A2AE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коллаборации</w:t>
      </w:r>
      <w:proofErr w:type="spellEnd"/>
      <w:r w:rsidR="009D1A6C" w:rsidRPr="003A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установление партнерских отношений и развитие долгосрочного, эффективного сотрудничества в рамках реализации проектов, направленных на развитие и популяризацию креативных индустрий.</w:t>
      </w:r>
    </w:p>
    <w:p w:rsidR="00B016BD" w:rsidRDefault="00B016B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852" w:rsidRDefault="00DD2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ОРГАНИЗАТОРЫ ФОРУМА: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Роскультцентр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Российский книжный союз, АНО «Креативная экономика» при поддержке Президентского фонда культурных инициатив.</w:t>
      </w:r>
    </w:p>
    <w:p w:rsidR="009D1A6C" w:rsidRDefault="009D1A6C" w:rsidP="009D1A6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июля 2022 г.</w:t>
      </w:r>
    </w:p>
    <w:p w:rsidR="009D1A6C" w:rsidRDefault="009D1A6C" w:rsidP="009D1A6C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Площадка: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Парк Горького, «Российская креативная неделя», павильон «Спецпроекты» (молодежная площадка)</w:t>
      </w:r>
    </w:p>
    <w:p w:rsidR="009D1A6C" w:rsidRDefault="009D1A6C" w:rsidP="009D1A6C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Подробная программа доступна на сайте: </w:t>
      </w:r>
      <w:hyperlink r:id="rId9">
        <w:r>
          <w:rPr>
            <w:rFonts w:ascii="Times New Roman" w:eastAsia="Times New Roman" w:hAnsi="Times New Roman" w:cs="Times New Roman"/>
            <w:color w:val="000000"/>
            <w:u w:val="single"/>
          </w:rPr>
          <w:t>www.artmasters.ru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u w:val="single"/>
          </w:rPr>
          <w:t>creativityweek.ru</w:t>
        </w:r>
      </w:hyperlink>
    </w:p>
    <w:p w:rsidR="009D1A6C" w:rsidRDefault="009D1A6C" w:rsidP="009D1A6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дни работы Форума следите за текстовой трансляцией событий «Российской креативной недели» в официальном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Telegram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-канале: </w:t>
      </w:r>
      <w:hyperlink r:id="rId11">
        <w:r>
          <w:rPr>
            <w:rFonts w:ascii="Times New Roman" w:eastAsia="Times New Roman" w:hAnsi="Times New Roman" w:cs="Times New Roman"/>
            <w:color w:val="0563C1"/>
            <w:u w:val="single"/>
          </w:rPr>
          <w:t>t.me/</w:t>
        </w:r>
        <w:proofErr w:type="spellStart"/>
        <w:r>
          <w:rPr>
            <w:rFonts w:ascii="Times New Roman" w:eastAsia="Times New Roman" w:hAnsi="Times New Roman" w:cs="Times New Roman"/>
            <w:color w:val="0563C1"/>
            <w:u w:val="single"/>
          </w:rPr>
          <w:t>creativecontext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9D1A6C" w:rsidRDefault="009D1A6C" w:rsidP="009D1A6C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Онлайн-трансляции будут доступны на сайте: </w:t>
      </w:r>
      <w:hyperlink r:id="rId12">
        <w:r>
          <w:rPr>
            <w:rFonts w:ascii="Times New Roman" w:eastAsia="Times New Roman" w:hAnsi="Times New Roman" w:cs="Times New Roman"/>
            <w:color w:val="0563C1"/>
            <w:u w:val="single"/>
          </w:rPr>
          <w:t>creativityweek.ru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и в официальной группе Форума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13">
        <w:r>
          <w:rPr>
            <w:rFonts w:ascii="Times New Roman" w:eastAsia="Times New Roman" w:hAnsi="Times New Roman" w:cs="Times New Roman"/>
            <w:color w:val="0563C1"/>
            <w:u w:val="single"/>
          </w:rPr>
          <w:t>vk.com/</w:t>
        </w:r>
        <w:proofErr w:type="spellStart"/>
        <w:r>
          <w:rPr>
            <w:rFonts w:ascii="Times New Roman" w:eastAsia="Times New Roman" w:hAnsi="Times New Roman" w:cs="Times New Roman"/>
            <w:color w:val="0563C1"/>
            <w:u w:val="single"/>
          </w:rPr>
          <w:t>creativeweek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9D1A6C" w:rsidRDefault="009D1A6C" w:rsidP="009D1A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Аккредитация на Форум — </w:t>
      </w:r>
      <w:hyperlink r:id="rId14">
        <w:r>
          <w:rPr>
            <w:rFonts w:ascii="Times New Roman" w:eastAsia="Times New Roman" w:hAnsi="Times New Roman" w:cs="Times New Roman"/>
            <w:color w:val="000000"/>
            <w:u w:val="single"/>
          </w:rPr>
          <w:t>по ссылке</w:t>
        </w:r>
      </w:hyperlink>
    </w:p>
    <w:p w:rsidR="009D1A6C" w:rsidRDefault="009D1A6C">
      <w:pPr>
        <w:tabs>
          <w:tab w:val="left" w:pos="1701"/>
        </w:tabs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852" w:rsidRDefault="00DD2271">
      <w:pPr>
        <w:tabs>
          <w:tab w:val="left" w:pos="1701"/>
        </w:tabs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справки: </w:t>
      </w:r>
    </w:p>
    <w:p w:rsidR="00FE7852" w:rsidRDefault="00DD2271">
      <w:pPr>
        <w:tabs>
          <w:tab w:val="left" w:pos="1701"/>
        </w:tabs>
        <w:ind w:firstLine="85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Национальный открытый чемпионат творческих компетенций «</w:t>
      </w:r>
      <w:proofErr w:type="spellStart"/>
      <w:r>
        <w:rPr>
          <w:rFonts w:ascii="Times New Roman" w:eastAsia="Times New Roman" w:hAnsi="Times New Roman" w:cs="Times New Roman"/>
          <w:i/>
        </w:rPr>
        <w:t>АртМастерс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» представляет собой профессиональные соревнования специалистов </w:t>
      </w:r>
      <w:proofErr w:type="spellStart"/>
      <w:r>
        <w:rPr>
          <w:rFonts w:ascii="Times New Roman" w:eastAsia="Times New Roman" w:hAnsi="Times New Roman" w:cs="Times New Roman"/>
          <w:i/>
        </w:rPr>
        <w:t>бэкстейдж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(«за кадром» или «за кулисами») и цифрового искусства в сфере креативных индустрий. </w:t>
      </w:r>
    </w:p>
    <w:p w:rsidR="00FE7852" w:rsidRDefault="00DD2271">
      <w:pPr>
        <w:ind w:firstLine="85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Проект реализуется при поддержке Президентского Фонда культурных инициатив, Министерства науки и высшего образования Российской Федерации, Министерства просвещения Российской Федерации, Министерства культуры Российской Федерации, а также Правительства Москвы.</w:t>
      </w:r>
    </w:p>
    <w:p w:rsidR="00FE7852" w:rsidRDefault="00FE7852">
      <w:pPr>
        <w:ind w:firstLine="851"/>
        <w:jc w:val="both"/>
        <w:rPr>
          <w:rFonts w:ascii="Times New Roman" w:eastAsia="Times New Roman" w:hAnsi="Times New Roman" w:cs="Times New Roman"/>
          <w:i/>
        </w:rPr>
      </w:pPr>
    </w:p>
    <w:p w:rsidR="009B3F2A" w:rsidRDefault="009B3F2A" w:rsidP="009B3F2A">
      <w:pPr>
        <w:jc w:val="both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/>
          <w:color w:val="222222"/>
        </w:rPr>
        <w:t xml:space="preserve">Пресс-служба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lang w:val="en-US"/>
        </w:rPr>
        <w:t>Artmasters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: </w:t>
      </w:r>
    </w:p>
    <w:p w:rsidR="009B3F2A" w:rsidRDefault="009B3F2A" w:rsidP="009B3F2A">
      <w:pPr>
        <w:pStyle w:val="a6"/>
        <w:spacing w:before="0" w:beforeAutospacing="0" w:after="0" w:afterAutospacing="0"/>
        <w:rPr>
          <w:rStyle w:val="js-phone-number"/>
          <w:color w:val="000000" w:themeColor="text1"/>
        </w:rPr>
      </w:pPr>
      <w:r>
        <w:rPr>
          <w:rStyle w:val="js-phone-number"/>
          <w:i/>
          <w:color w:val="000000" w:themeColor="text1"/>
        </w:rPr>
        <w:t>Власова Марианна,</w:t>
      </w:r>
    </w:p>
    <w:p w:rsidR="009B3F2A" w:rsidRDefault="009B3F2A" w:rsidP="009B3F2A">
      <w:pPr>
        <w:pStyle w:val="a6"/>
        <w:spacing w:before="0" w:beforeAutospacing="0" w:after="0" w:afterAutospacing="0"/>
        <w:rPr>
          <w:rStyle w:val="js-phone-number"/>
          <w:i/>
          <w:color w:val="173BD3"/>
        </w:rPr>
      </w:pPr>
      <w:r>
        <w:rPr>
          <w:i/>
          <w:color w:val="333333"/>
        </w:rPr>
        <w:t>Телефон</w:t>
      </w:r>
      <w:r>
        <w:rPr>
          <w:i/>
          <w:color w:val="000000"/>
        </w:rPr>
        <w:t>: +79067571856</w:t>
      </w:r>
    </w:p>
    <w:p w:rsidR="009B3F2A" w:rsidRDefault="009B3F2A" w:rsidP="009B3F2A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color w:val="000000"/>
        </w:rPr>
        <w:t>e-</w:t>
      </w:r>
      <w:proofErr w:type="spellStart"/>
      <w:r>
        <w:rPr>
          <w:rFonts w:ascii="Times New Roman" w:hAnsi="Times New Roman" w:cs="Times New Roman"/>
          <w:i/>
          <w:color w:val="000000"/>
        </w:rPr>
        <w:t>mail</w:t>
      </w:r>
      <w:proofErr w:type="spellEnd"/>
      <w:r>
        <w:rPr>
          <w:rFonts w:ascii="Times New Roman" w:hAnsi="Times New Roman" w:cs="Times New Roman"/>
          <w:i/>
          <w:color w:val="000000"/>
        </w:rPr>
        <w:t>:</w:t>
      </w:r>
      <w:r>
        <w:rPr>
          <w:rFonts w:ascii="Times New Roman" w:hAnsi="Times New Roman" w:cs="Times New Roman"/>
          <w:i/>
          <w:color w:val="000000"/>
          <w:lang w:val="en-US"/>
        </w:rPr>
        <w:t>p</w:t>
      </w:r>
      <w:r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</w:rPr>
        <w:t>r@artmasters.ru</w:t>
      </w:r>
      <w:proofErr w:type="gramEnd"/>
    </w:p>
    <w:p w:rsidR="009B3F2A" w:rsidRDefault="009B3F2A" w:rsidP="009B3F2A">
      <w:pPr>
        <w:jc w:val="both"/>
        <w:rPr>
          <w:rFonts w:ascii="Times New Roman" w:eastAsia="Times New Roman" w:hAnsi="Times New Roman" w:cs="Times New Roman"/>
          <w:color w:val="222222"/>
        </w:rPr>
      </w:pPr>
    </w:p>
    <w:p w:rsidR="009B3F2A" w:rsidRDefault="009B3F2A" w:rsidP="009B3F2A">
      <w:pPr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/>
          <w:color w:val="222222"/>
        </w:rPr>
        <w:t>Ссылка на фотографии:</w:t>
      </w:r>
      <w:r>
        <w:rPr>
          <w:rFonts w:ascii="Times New Roman" w:hAnsi="Times New Roman" w:cs="Times New Roman"/>
        </w:rPr>
        <w:t xml:space="preserve"> </w:t>
      </w:r>
      <w:hyperlink r:id="rId15" w:history="1">
        <w:r>
          <w:rPr>
            <w:rStyle w:val="a5"/>
            <w:rFonts w:ascii="Times New Roman" w:eastAsia="Times New Roman" w:hAnsi="Times New Roman" w:cs="Times New Roman"/>
            <w:i/>
          </w:rPr>
          <w:t>https://drive.google.com/drive/folders/16LjU1jqIjHMVx1jx4TJBkoH5v2fwQ1N7?usp=sharing</w:t>
        </w:r>
      </w:hyperlink>
    </w:p>
    <w:p w:rsidR="00986D75" w:rsidRDefault="00986D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E7852" w:rsidRDefault="00DD22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Подробная программа участия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-форуме</w:t>
      </w:r>
    </w:p>
    <w:p w:rsidR="00FE7852" w:rsidRDefault="00FE78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852" w:rsidRDefault="00DD2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июля 11:40</w:t>
      </w:r>
    </w:p>
    <w:p w:rsidR="00FE7852" w:rsidRDefault="00DD2271">
      <w:pPr>
        <w:pBdr>
          <w:top w:val="nil"/>
          <w:left w:val="nil"/>
          <w:bottom w:val="nil"/>
          <w:right w:val="nil"/>
          <w:between w:val="nil"/>
        </w:pBdr>
        <w:tabs>
          <w:tab w:val="left" w:pos="2549"/>
          <w:tab w:val="left" w:pos="5829"/>
          <w:tab w:val="left" w:pos="6591"/>
          <w:tab w:val="left" w:pos="744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Национального открытого чемпионата творческих компетенций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Борислав Володин участвует в качестве специального гостя в торжественном открытии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-форума. </w:t>
      </w:r>
    </w:p>
    <w:p w:rsidR="00FE7852" w:rsidRDefault="00FE785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852" w:rsidRDefault="00DD22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июля, 16:30-17:45</w:t>
      </w:r>
    </w:p>
    <w:p w:rsidR="00FE7852" w:rsidRDefault="00DD22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Павильон «Деловая программа»</w:t>
      </w:r>
    </w:p>
    <w:p w:rsidR="00FE7852" w:rsidRDefault="00DD2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Сессия-семинар «Креативные индустрии. Инструкция для регионов»</w:t>
      </w:r>
    </w:p>
    <w:p w:rsidR="00FE7852" w:rsidRDefault="00DD2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руководителя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Б.Б. Володина в качестве спикера.</w:t>
      </w:r>
    </w:p>
    <w:p w:rsidR="00FE7852" w:rsidRDefault="00FE78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852" w:rsidRDefault="00DD22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потенциала креативной экономики в полной мере на территории всех субъектов страны – одна из ключевых целей принятой в прошлом году Правительством РФ Концепции развития творческих (креативных) индустрий. Некоторые регионы на сегодняшний день уже смогли сформировать работающие программы и подходы, другие находятся в самом начале проектирования. Существует ли универсальная модель по развитию креативных индустрий в регионе? Какие шаги необходимо осуществить для ее разработки и последующей реализации?</w:t>
      </w:r>
    </w:p>
    <w:p w:rsidR="00FE7852" w:rsidRDefault="00FE7852">
      <w:pPr>
        <w:tabs>
          <w:tab w:val="left" w:pos="2549"/>
          <w:tab w:val="left" w:pos="5829"/>
          <w:tab w:val="left" w:pos="6591"/>
          <w:tab w:val="left" w:pos="7441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7852" w:rsidRDefault="00DD2271">
      <w:pPr>
        <w:tabs>
          <w:tab w:val="left" w:pos="2549"/>
          <w:tab w:val="left" w:pos="5829"/>
          <w:tab w:val="left" w:pos="6591"/>
          <w:tab w:val="left" w:pos="7441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июля, 16:00–18:40</w:t>
      </w:r>
    </w:p>
    <w:p w:rsidR="00FE7852" w:rsidRDefault="00DD2271">
      <w:pPr>
        <w:tabs>
          <w:tab w:val="left" w:pos="2549"/>
          <w:tab w:val="left" w:pos="5829"/>
          <w:tab w:val="left" w:pos="6591"/>
          <w:tab w:val="left" w:pos="7441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Павильон «Образование в креативных индустриях»</w:t>
      </w:r>
    </w:p>
    <w:p w:rsidR="00FE7852" w:rsidRDefault="00DD2271">
      <w:pPr>
        <w:pBdr>
          <w:top w:val="nil"/>
          <w:left w:val="nil"/>
          <w:bottom w:val="nil"/>
          <w:right w:val="nil"/>
          <w:between w:val="nil"/>
        </w:pBdr>
        <w:tabs>
          <w:tab w:val="left" w:pos="2549"/>
          <w:tab w:val="left" w:pos="5829"/>
          <w:tab w:val="left" w:pos="6591"/>
          <w:tab w:val="left" w:pos="7441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Презентация проектно-продюсерского центра и образовательных программ колледжей креативных индустрий</w:t>
      </w:r>
    </w:p>
    <w:p w:rsidR="00FE7852" w:rsidRDefault="00DD2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руководителя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Б.Б. Володина в качестве спикера.</w:t>
      </w:r>
    </w:p>
    <w:p w:rsidR="00FE7852" w:rsidRDefault="00FE78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852" w:rsidRDefault="00DD22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2021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инициировало пилотный проект по подготовке кадров для креативных индустрий в системе СПО на основе моделей колледжа креативных индустрий. Предусмотрено обновление образовательных программ под потребности и запрос субъектов РФ, подготовка руководителей и педагогов колледжей к работе с проектами в области креативных индустрий. Инициатива призвана увеличить долю креативного сектора на региональном и федеральном рынке, сформировать привлекательность креативных профессий для молодежи и обеспечить кадрами приоритетные направления отрасли. </w:t>
      </w:r>
    </w:p>
    <w:p w:rsidR="00FE7852" w:rsidRDefault="00DD22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протяжении трех месяцев колледжами велась работа по обновлению содержания рабочих программ и формированию предложений по реализации различных творческих продуктов и мероприятий. Проекты будут представлены для защиты и обсуждения. </w:t>
      </w:r>
    </w:p>
    <w:p w:rsidR="00FE7852" w:rsidRDefault="00DD22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Организатор: Федеральный центр развития профессионального образования в сфере креативных индустрий Института развития профессионального образования.</w:t>
      </w:r>
    </w:p>
    <w:p w:rsidR="00FE7852" w:rsidRDefault="00FE785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852" w:rsidRDefault="00DD22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июля, 12:00-13:30</w:t>
      </w:r>
    </w:p>
    <w:p w:rsidR="00FE7852" w:rsidRDefault="00DD22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Павильон Спецпроекты (молодежная площадка)</w:t>
      </w:r>
    </w:p>
    <w:p w:rsidR="00FE7852" w:rsidRDefault="00DD22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talk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«Развитие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backstage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профессий как основа креативной экономики»</w:t>
      </w:r>
    </w:p>
    <w:p w:rsidR="00FE7852" w:rsidRDefault="00FE78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852" w:rsidRDefault="00DD2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Б.Б. Володин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руководитель Национального открытого чемпионата творческих компетенций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</w:p>
    <w:p w:rsidR="00FE7852" w:rsidRDefault="00DD2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И.И. Матвиенко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руководитель «Продюсерского центра Игоря Матвиенко», композитор и продюсер </w:t>
      </w:r>
    </w:p>
    <w:p w:rsidR="00FE7852" w:rsidRDefault="00DD2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Ю.С. Голубева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заместитель Генерального директора холдинга «Газпром-медиа»</w:t>
      </w:r>
    </w:p>
    <w:p w:rsidR="00FE7852" w:rsidRDefault="00DD2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Заславский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ректор Российского института театрального искусства – ГИТИС</w:t>
      </w:r>
    </w:p>
    <w:p w:rsidR="00FE7852" w:rsidRDefault="00DD2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Е.М.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исполнительный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</w:t>
      </w:r>
    </w:p>
    <w:p w:rsidR="00FE7852" w:rsidRDefault="00DD2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А.В.Мальгин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проректор по развитию-руководитель аппарата Ректора МГИМО МИД России.</w:t>
      </w:r>
    </w:p>
    <w:p w:rsidR="00FE7852" w:rsidRDefault="00DD2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А.А. Боков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главный эксперт компетенции «Продюсер»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основатель Школы событийного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продюсирования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вице-президент Академии журналистики ИД «Коммерсантъ», руководитель рекламного направления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диджитал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-талантам группе компаний Start.ru.</w:t>
      </w:r>
    </w:p>
    <w:p w:rsidR="00FE7852" w:rsidRDefault="00DD2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А.О. Сакара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главный эксперт компетенции «Специалист компьютерной графики / 3D дизайнер»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Креативный директор и соучредитель мультимедийной продюсерской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Raketamedia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создатель приложения «Кнопка Настоящего».</w:t>
      </w:r>
    </w:p>
    <w:p w:rsidR="00FE7852" w:rsidRDefault="00DD2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Э.Е. Шевченко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–победитель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Хоррор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-Акселератора 2020 (PREMIER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1-2-3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победитель Национального открытого чемпионата творческих компетенций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категории «Клипмейкер».</w:t>
      </w:r>
    </w:p>
    <w:p w:rsidR="00FE7852" w:rsidRDefault="00FE785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E7852" w:rsidRDefault="00DD22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июля, 15:10-16:40</w:t>
      </w:r>
    </w:p>
    <w:p w:rsidR="00FE7852" w:rsidRDefault="00DD22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Павильон Спецпроекты (молодежная площадка)</w:t>
      </w:r>
    </w:p>
    <w:p w:rsidR="00FE7852" w:rsidRDefault="00DD22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Мастер-класс «Как технологии дополнительной/виртуальной реальности изменили мир шоу-бизнеса?» – главный эксперт Национального открытого чемпионата творческих компетенций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компетенции «Дизайнер виртуальных миров» П.Ю. Пупа.</w:t>
      </w:r>
    </w:p>
    <w:p w:rsidR="00FE7852" w:rsidRDefault="00FE78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852" w:rsidRDefault="00DD22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июля, 16:50-17:50</w:t>
      </w:r>
    </w:p>
    <w:p w:rsidR="00FE7852" w:rsidRDefault="00DD22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Павильон Спецпроекты (молодежная площадка)</w:t>
      </w:r>
    </w:p>
    <w:p w:rsidR="00FE7852" w:rsidRDefault="00DD22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Мастер-класс «Эмоции в кино» – главный эксперт Национального открытого чемпионата творческих компетенций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компетенции «Режиссер монтажа» М.В. Сергеенкова.</w:t>
      </w:r>
    </w:p>
    <w:p w:rsidR="00FE7852" w:rsidRDefault="00FE78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852" w:rsidRDefault="00DD22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июля, 18:00-19:00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7852" w:rsidRDefault="00DD22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Павильон Спецпроекты (молодежная площадка)</w:t>
      </w:r>
    </w:p>
    <w:p w:rsidR="00FE7852" w:rsidRDefault="00DD22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Мастер-класс главного эксперта Национального открытого чемпионата творческих компетенций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компетенции «Клипмейкер» Е.В. Кипер. </w:t>
      </w:r>
    </w:p>
    <w:p w:rsidR="00FE7852" w:rsidRDefault="00FE78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852" w:rsidRDefault="00DD22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июля, 19:10-19:25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7852" w:rsidRDefault="00DD22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Павильон Спецпроекты (молодежная площадка)</w:t>
      </w:r>
    </w:p>
    <w:p w:rsidR="00FE7852" w:rsidRDefault="00DD22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 короткометражного фильма «Молодой» (победитель командных соревнований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2021).</w:t>
      </w:r>
    </w:p>
    <w:p w:rsidR="00FE7852" w:rsidRDefault="00FE78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852" w:rsidRDefault="00DD22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июля, 19:35-20:35</w:t>
      </w:r>
    </w:p>
    <w:p w:rsidR="00FE7852" w:rsidRDefault="00DD22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Павильон Спецпроекты (молодежная площадка)</w:t>
      </w:r>
    </w:p>
    <w:p w:rsidR="00FE7852" w:rsidRDefault="00DD22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финалистами Национального открытого чемпионата творческих компетенций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Истории успеха устами финалистов. </w:t>
      </w:r>
    </w:p>
    <w:p w:rsidR="00FE7852" w:rsidRDefault="00FE7852">
      <w:pPr>
        <w:pBdr>
          <w:top w:val="nil"/>
          <w:left w:val="nil"/>
          <w:bottom w:val="nil"/>
          <w:right w:val="nil"/>
          <w:between w:val="nil"/>
        </w:pBdr>
        <w:ind w:right="1219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sectPr w:rsidR="00FE785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80" w:bottom="1440" w:left="1080" w:header="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093" w:rsidRDefault="007D6093">
      <w:r>
        <w:separator/>
      </w:r>
    </w:p>
  </w:endnote>
  <w:endnote w:type="continuationSeparator" w:id="0">
    <w:p w:rsidR="007D6093" w:rsidRDefault="007D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52" w:rsidRDefault="00FE78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52" w:rsidRDefault="00FE78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52" w:rsidRDefault="00DD22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8203243" cy="34352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243" cy="343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093" w:rsidRDefault="007D6093">
      <w:r>
        <w:separator/>
      </w:r>
    </w:p>
  </w:footnote>
  <w:footnote w:type="continuationSeparator" w:id="0">
    <w:p w:rsidR="007D6093" w:rsidRDefault="007D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52" w:rsidRDefault="00FE78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52" w:rsidRDefault="00FE78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52" w:rsidRDefault="00DD22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7541151" cy="149314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151" cy="1493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0743"/>
    <w:multiLevelType w:val="multilevel"/>
    <w:tmpl w:val="B1521EE2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52"/>
    <w:rsid w:val="00042F2E"/>
    <w:rsid w:val="001418D7"/>
    <w:rsid w:val="00240C25"/>
    <w:rsid w:val="002A3ECF"/>
    <w:rsid w:val="002E6ABE"/>
    <w:rsid w:val="003A2AE2"/>
    <w:rsid w:val="006C2BC8"/>
    <w:rsid w:val="007D6093"/>
    <w:rsid w:val="009537EF"/>
    <w:rsid w:val="00980314"/>
    <w:rsid w:val="00986D75"/>
    <w:rsid w:val="009B3F2A"/>
    <w:rsid w:val="009D1A6C"/>
    <w:rsid w:val="00B016BD"/>
    <w:rsid w:val="00DD2271"/>
    <w:rsid w:val="00E22E98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E482"/>
  <w15:docId w15:val="{1CBFCC3F-E343-499F-9925-0E44EE7E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b/>
      <w:color w:val="4472C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outlineLvl w:val="3"/>
    </w:pPr>
    <w:rPr>
      <w:b/>
      <w:i/>
      <w:color w:val="4472C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/>
      <w:outlineLvl w:val="4"/>
    </w:pPr>
    <w:rPr>
      <w:color w:val="1F3863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outlineLvl w:val="5"/>
    </w:pPr>
    <w:rPr>
      <w:i/>
      <w:color w:val="1F38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4472C4"/>
      </w:pBdr>
      <w:spacing w:after="300"/>
    </w:pPr>
    <w:rPr>
      <w:color w:val="323E4F"/>
      <w:sz w:val="52"/>
      <w:szCs w:val="52"/>
    </w:rPr>
  </w:style>
  <w:style w:type="paragraph" w:styleId="a4">
    <w:name w:val="Subtitle"/>
    <w:basedOn w:val="a"/>
    <w:next w:val="a"/>
    <w:uiPriority w:val="11"/>
    <w:qFormat/>
    <w:rPr>
      <w:i/>
      <w:color w:val="4472C4"/>
      <w:sz w:val="24"/>
      <w:szCs w:val="24"/>
    </w:rPr>
  </w:style>
  <w:style w:type="character" w:styleId="a5">
    <w:name w:val="Hyperlink"/>
    <w:basedOn w:val="a0"/>
    <w:uiPriority w:val="99"/>
    <w:unhideWhenUsed/>
    <w:qFormat/>
    <w:rsid w:val="009B3F2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B3F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9B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ityweek.ru/" TargetMode="External"/><Relationship Id="rId13" Type="http://schemas.openxmlformats.org/officeDocument/2006/relationships/hyperlink" Target="https://vk.com/creativewee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creativityweek.ru/" TargetMode="External"/><Relationship Id="rId12" Type="http://schemas.openxmlformats.org/officeDocument/2006/relationships/hyperlink" Target="https://creativityweek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creativecontex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6LjU1jqIjHMVx1jx4TJBkoH5v2fwQ1N7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reativityweek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artmasters.ru" TargetMode="External"/><Relationship Id="rId14" Type="http://schemas.openxmlformats.org/officeDocument/2006/relationships/hyperlink" Target="https://docs.google.com/forms/d/e/1FAIpQLSdpi98fKn6doKEgbNeJGkj3Ed4ogQccwRdkHqXo5OEzzCAlSw/viewform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Власова</dc:creator>
  <cp:lastModifiedBy>Пользователь Microsoft Office</cp:lastModifiedBy>
  <cp:revision>6</cp:revision>
  <dcterms:created xsi:type="dcterms:W3CDTF">2022-07-01T10:52:00Z</dcterms:created>
  <dcterms:modified xsi:type="dcterms:W3CDTF">2022-07-04T10:04:00Z</dcterms:modified>
</cp:coreProperties>
</file>